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3C" w:rsidRPr="00F17C3C" w:rsidRDefault="00F17C3C" w:rsidP="00F17C3C">
      <w:pPr>
        <w:spacing w:after="75" w:line="360" w:lineRule="auto"/>
        <w:jc w:val="center"/>
        <w:outlineLvl w:val="0"/>
        <w:rPr>
          <w:rFonts w:ascii="宋体" w:eastAsia="宋体" w:hAnsi="宋体" w:cs="Arial"/>
          <w:b/>
          <w:bCs/>
          <w:kern w:val="36"/>
          <w:sz w:val="32"/>
          <w:szCs w:val="32"/>
        </w:rPr>
      </w:pPr>
      <w:bookmarkStart w:id="0" w:name="_GoBack"/>
      <w:r w:rsidRPr="00F17C3C">
        <w:rPr>
          <w:rFonts w:ascii="宋体" w:eastAsia="宋体" w:hAnsi="宋体" w:cs="宋体" w:hint="eastAsia"/>
          <w:b/>
          <w:bCs/>
          <w:kern w:val="36"/>
          <w:sz w:val="32"/>
          <w:szCs w:val="32"/>
        </w:rPr>
        <w:t>中共中央办公厅、国务院办公厅印发《加快推进教育现代化实施方案（</w:t>
      </w:r>
      <w:r w:rsidRPr="00F17C3C">
        <w:rPr>
          <w:rFonts w:ascii="宋体" w:eastAsia="宋体" w:hAnsi="宋体" w:cs="Arial"/>
          <w:b/>
          <w:bCs/>
          <w:kern w:val="36"/>
          <w:sz w:val="32"/>
          <w:szCs w:val="32"/>
        </w:rPr>
        <w:t>2018</w:t>
      </w:r>
      <w:r w:rsidRPr="00F17C3C">
        <w:rPr>
          <w:rFonts w:ascii="宋体" w:eastAsia="宋体" w:hAnsi="宋体" w:cs="宋体" w:hint="eastAsia"/>
          <w:b/>
          <w:bCs/>
          <w:kern w:val="36"/>
          <w:sz w:val="32"/>
          <w:szCs w:val="32"/>
        </w:rPr>
        <w:t>－</w:t>
      </w:r>
      <w:r w:rsidRPr="00F17C3C">
        <w:rPr>
          <w:rFonts w:ascii="宋体" w:eastAsia="宋体" w:hAnsi="宋体" w:cs="Arial"/>
          <w:b/>
          <w:bCs/>
          <w:kern w:val="36"/>
          <w:sz w:val="32"/>
          <w:szCs w:val="32"/>
        </w:rPr>
        <w:t>2022</w:t>
      </w:r>
      <w:r w:rsidRPr="00F17C3C">
        <w:rPr>
          <w:rFonts w:ascii="宋体" w:eastAsia="宋体" w:hAnsi="宋体" w:cs="宋体" w:hint="eastAsia"/>
          <w:b/>
          <w:bCs/>
          <w:kern w:val="36"/>
          <w:sz w:val="32"/>
          <w:szCs w:val="32"/>
        </w:rPr>
        <w:t>年）</w:t>
      </w:r>
      <w:r w:rsidRPr="00F17C3C">
        <w:rPr>
          <w:rFonts w:ascii="宋体" w:eastAsia="宋体" w:hAnsi="宋体" w:cs="宋体"/>
          <w:b/>
          <w:bCs/>
          <w:kern w:val="36"/>
          <w:sz w:val="32"/>
          <w:szCs w:val="32"/>
        </w:rPr>
        <w:t>》</w:t>
      </w:r>
    </w:p>
    <w:bookmarkEnd w:id="0"/>
    <w:p w:rsidR="00B602C1" w:rsidRPr="00F17C3C" w:rsidRDefault="00B602C1" w:rsidP="00F17C3C">
      <w:pPr>
        <w:spacing w:line="360" w:lineRule="auto"/>
        <w:rPr>
          <w:rFonts w:ascii="宋体" w:eastAsia="宋体" w:hAnsi="宋体" w:hint="eastAsia"/>
          <w:sz w:val="28"/>
          <w:szCs w:val="28"/>
        </w:rPr>
      </w:pP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《实施方案》指出，今后</w:t>
      </w:r>
      <w:r w:rsidRPr="00F17C3C">
        <w:rPr>
          <w:rFonts w:ascii="宋体" w:eastAsia="宋体" w:hAnsi="宋体" w:cs="Arial"/>
          <w:spacing w:val="15"/>
          <w:sz w:val="28"/>
          <w:szCs w:val="28"/>
        </w:rPr>
        <w:t>5</w:t>
      </w:r>
      <w:r w:rsidRPr="00F17C3C">
        <w:rPr>
          <w:rFonts w:ascii="宋体" w:eastAsia="宋体" w:hAnsi="宋体" w:cs="宋体" w:hint="eastAsia"/>
          <w:spacing w:val="15"/>
          <w:sz w:val="28"/>
          <w:szCs w:val="28"/>
        </w:rPr>
        <w:t>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w:t>
      </w:r>
      <w:r w:rsidRPr="00F17C3C">
        <w:rPr>
          <w:rFonts w:ascii="宋体" w:eastAsia="宋体" w:hAnsi="宋体" w:cs="Arial"/>
          <w:spacing w:val="15"/>
          <w:sz w:val="28"/>
          <w:szCs w:val="28"/>
        </w:rPr>
        <w:t>2035</w:t>
      </w:r>
      <w:r w:rsidRPr="00F17C3C">
        <w:rPr>
          <w:rFonts w:ascii="宋体" w:eastAsia="宋体" w:hAnsi="宋体" w:cs="宋体" w:hint="eastAsia"/>
          <w:spacing w:val="15"/>
          <w:sz w:val="28"/>
          <w:szCs w:val="28"/>
        </w:rPr>
        <w:t>年奋斗目标夯实基础。</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《实施方案》提出了加快推进教育现代化的实施原则：立足当前，着眼长远；聚焦重点，带动全局；问题导向，改革创新；分区规划，分类推进。总体目标是：经过</w:t>
      </w:r>
      <w:r w:rsidRPr="00F17C3C">
        <w:rPr>
          <w:rFonts w:ascii="宋体" w:eastAsia="宋体" w:hAnsi="宋体" w:cs="Arial"/>
          <w:spacing w:val="15"/>
          <w:sz w:val="28"/>
          <w:szCs w:val="28"/>
        </w:rPr>
        <w:t>5</w:t>
      </w:r>
      <w:r w:rsidRPr="00F17C3C">
        <w:rPr>
          <w:rFonts w:ascii="宋体" w:eastAsia="宋体" w:hAnsi="宋体" w:cs="宋体" w:hint="eastAsia"/>
          <w:spacing w:val="15"/>
          <w:sz w:val="28"/>
          <w:szCs w:val="28"/>
        </w:rPr>
        <w:t>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《实施方案》提出了推进教育现代化的十项重点任务：</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lastRenderedPageBreak/>
        <w:t xml:space="preserve">    </w:t>
      </w:r>
      <w:r w:rsidRPr="00F17C3C">
        <w:rPr>
          <w:rFonts w:ascii="宋体" w:eastAsia="宋体" w:hAnsi="宋体" w:cs="宋体" w:hint="eastAsia"/>
          <w:spacing w:val="15"/>
          <w:sz w:val="28"/>
          <w:szCs w:val="28"/>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三是深化职业教育产教融合。构建产业人才培养培训新体系，完善学历教育与培训并重的现代职业教育体系，推动教育教学改革与产业转型升级衔接配套。</w:t>
      </w:r>
      <w:proofErr w:type="gramStart"/>
      <w:r w:rsidRPr="00F17C3C">
        <w:rPr>
          <w:rFonts w:ascii="宋体" w:eastAsia="宋体" w:hAnsi="宋体" w:cs="宋体" w:hint="eastAsia"/>
          <w:spacing w:val="15"/>
          <w:sz w:val="28"/>
          <w:szCs w:val="28"/>
        </w:rPr>
        <w:t>健全产</w:t>
      </w:r>
      <w:proofErr w:type="gramEnd"/>
      <w:r w:rsidRPr="00F17C3C">
        <w:rPr>
          <w:rFonts w:ascii="宋体" w:eastAsia="宋体" w:hAnsi="宋体" w:cs="宋体" w:hint="eastAsia"/>
          <w:spacing w:val="15"/>
          <w:sz w:val="28"/>
          <w:szCs w:val="28"/>
        </w:rPr>
        <w:t>教融合的办学体制机制，坚持面向市场、服务发展、促进就业的办学方向，优化专业结构设置，大力推进产教融合、校企合作，开展国家产教融合建设试点。建立健</w:t>
      </w:r>
      <w:r w:rsidRPr="00F17C3C">
        <w:rPr>
          <w:rFonts w:ascii="宋体" w:eastAsia="宋体" w:hAnsi="宋体" w:cs="宋体" w:hint="eastAsia"/>
          <w:spacing w:val="15"/>
          <w:sz w:val="28"/>
          <w:szCs w:val="28"/>
        </w:rPr>
        <w:lastRenderedPageBreak/>
        <w:t>全职业教育制度标准，完善学校设置、专业教学、教师队伍、学生实习、经费投入、信息化建设等系列制度和标准，制定并落实职业院校生均拨款制度。建立国务院职业教育工作联席会议制度。</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四是推进高等教育内涵发展。加快</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双一流</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建设，推动建设高等学校全面落实建设方案，研究建立中国特色</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双一流</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建设的综合评价体系。建设一流本科教育，深入实施</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六卓越</w:t>
      </w:r>
      <w:proofErr w:type="gramStart"/>
      <w:r w:rsidRPr="00F17C3C">
        <w:rPr>
          <w:rFonts w:ascii="宋体" w:eastAsia="宋体" w:hAnsi="宋体" w:cs="宋体" w:hint="eastAsia"/>
          <w:spacing w:val="15"/>
          <w:sz w:val="28"/>
          <w:szCs w:val="28"/>
        </w:rPr>
        <w:t>一</w:t>
      </w:r>
      <w:proofErr w:type="gramEnd"/>
      <w:r w:rsidRPr="00F17C3C">
        <w:rPr>
          <w:rFonts w:ascii="宋体" w:eastAsia="宋体" w:hAnsi="宋体" w:cs="宋体" w:hint="eastAsia"/>
          <w:spacing w:val="15"/>
          <w:sz w:val="28"/>
          <w:szCs w:val="28"/>
        </w:rPr>
        <w:t>拔尖</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计划</w:t>
      </w:r>
      <w:r w:rsidRPr="00F17C3C">
        <w:rPr>
          <w:rFonts w:ascii="宋体" w:eastAsia="宋体" w:hAnsi="宋体" w:cs="Arial"/>
          <w:spacing w:val="15"/>
          <w:sz w:val="28"/>
          <w:szCs w:val="28"/>
        </w:rPr>
        <w:t>2.0</w:t>
      </w:r>
      <w:r w:rsidRPr="00F17C3C">
        <w:rPr>
          <w:rFonts w:ascii="宋体" w:eastAsia="宋体" w:hAnsi="宋体" w:cs="宋体" w:hint="eastAsia"/>
          <w:spacing w:val="15"/>
          <w:sz w:val="28"/>
          <w:szCs w:val="28"/>
        </w:rPr>
        <w:t>，实施一流专业建设</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双万计划</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，实施创新创业教育改革燎原计划、高等学校毕业生就业创业促进计划。提升研究生教育水平，</w:t>
      </w:r>
      <w:proofErr w:type="gramStart"/>
      <w:r w:rsidRPr="00F17C3C">
        <w:rPr>
          <w:rFonts w:ascii="宋体" w:eastAsia="宋体" w:hAnsi="宋体" w:cs="宋体" w:hint="eastAsia"/>
          <w:spacing w:val="15"/>
          <w:sz w:val="28"/>
          <w:szCs w:val="28"/>
        </w:rPr>
        <w:t>完善产</w:t>
      </w:r>
      <w:proofErr w:type="gramEnd"/>
      <w:r w:rsidRPr="00F17C3C">
        <w:rPr>
          <w:rFonts w:ascii="宋体" w:eastAsia="宋体" w:hAnsi="宋体" w:cs="宋体" w:hint="eastAsia"/>
          <w:spacing w:val="15"/>
          <w:sz w:val="28"/>
          <w:szCs w:val="28"/>
        </w:rPr>
        <w:t>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w:t>
      </w:r>
      <w:proofErr w:type="gramStart"/>
      <w:r w:rsidRPr="00F17C3C">
        <w:rPr>
          <w:rFonts w:ascii="宋体" w:eastAsia="宋体" w:hAnsi="宋体" w:cs="宋体" w:hint="eastAsia"/>
          <w:spacing w:val="15"/>
          <w:sz w:val="28"/>
          <w:szCs w:val="28"/>
        </w:rPr>
        <w:t>银龄讲学</w:t>
      </w:r>
      <w:proofErr w:type="gramEnd"/>
      <w:r w:rsidRPr="00F17C3C">
        <w:rPr>
          <w:rFonts w:ascii="宋体" w:eastAsia="宋体" w:hAnsi="宋体" w:cs="宋体" w:hint="eastAsia"/>
          <w:spacing w:val="15"/>
          <w:sz w:val="28"/>
          <w:szCs w:val="28"/>
        </w:rPr>
        <w:t>计划、</w:t>
      </w:r>
      <w:proofErr w:type="gramStart"/>
      <w:r w:rsidRPr="00F17C3C">
        <w:rPr>
          <w:rFonts w:ascii="宋体" w:eastAsia="宋体" w:hAnsi="宋体" w:cs="宋体" w:hint="eastAsia"/>
          <w:spacing w:val="15"/>
          <w:sz w:val="28"/>
          <w:szCs w:val="28"/>
        </w:rPr>
        <w:t>援藏援疆万名</w:t>
      </w:r>
      <w:proofErr w:type="gramEnd"/>
      <w:r w:rsidRPr="00F17C3C">
        <w:rPr>
          <w:rFonts w:ascii="宋体" w:eastAsia="宋体" w:hAnsi="宋体" w:cs="宋体" w:hint="eastAsia"/>
          <w:spacing w:val="15"/>
          <w:sz w:val="28"/>
          <w:szCs w:val="28"/>
        </w:rPr>
        <w:t>教师支教计划。</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lastRenderedPageBreak/>
        <w:t xml:space="preserve">    </w:t>
      </w:r>
      <w:r w:rsidRPr="00F17C3C">
        <w:rPr>
          <w:rFonts w:ascii="宋体" w:eastAsia="宋体" w:hAnsi="宋体" w:cs="宋体" w:hint="eastAsia"/>
          <w:spacing w:val="15"/>
          <w:sz w:val="28"/>
          <w:szCs w:val="28"/>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智慧教育示范区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，开展国家虚拟仿真实验教学项目等建设，实施人工智能助</w:t>
      </w:r>
      <w:proofErr w:type="gramStart"/>
      <w:r w:rsidRPr="00F17C3C">
        <w:rPr>
          <w:rFonts w:ascii="宋体" w:eastAsia="宋体" w:hAnsi="宋体" w:cs="宋体" w:hint="eastAsia"/>
          <w:spacing w:val="15"/>
          <w:sz w:val="28"/>
          <w:szCs w:val="28"/>
        </w:rPr>
        <w:t>推教师</w:t>
      </w:r>
      <w:proofErr w:type="gramEnd"/>
      <w:r w:rsidRPr="00F17C3C">
        <w:rPr>
          <w:rFonts w:ascii="宋体" w:eastAsia="宋体" w:hAnsi="宋体" w:cs="宋体" w:hint="eastAsia"/>
          <w:spacing w:val="15"/>
          <w:sz w:val="28"/>
          <w:szCs w:val="28"/>
        </w:rPr>
        <w:t>队伍建设行动。构建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互联网</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教育</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支撑服务平台，深入推进</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三通两平台</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建设。</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七是实施中西部教育振兴发展计划。坚决打赢教育脱贫攻坚战，以保障义务教育为核心，全面落实教育扶贫政策，稳步提升贫困地区教育基本公共服务水平。推进</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三区三州</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部省合建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支持中西部地区</w:t>
      </w:r>
      <w:r w:rsidRPr="00F17C3C">
        <w:rPr>
          <w:rFonts w:ascii="宋体" w:eastAsia="宋体" w:hAnsi="宋体" w:cs="Arial"/>
          <w:spacing w:val="15"/>
          <w:sz w:val="28"/>
          <w:szCs w:val="28"/>
        </w:rPr>
        <w:t>14</w:t>
      </w:r>
      <w:r w:rsidRPr="00F17C3C">
        <w:rPr>
          <w:rFonts w:ascii="宋体" w:eastAsia="宋体" w:hAnsi="宋体" w:cs="宋体" w:hint="eastAsia"/>
          <w:spacing w:val="15"/>
          <w:sz w:val="28"/>
          <w:szCs w:val="28"/>
        </w:rPr>
        <w:t>所高等学校发展。实施乡村振兴战略教育行动，大力发展现代农业职业教育，推进服务乡村振兴战略的高等农林教育改革，加快乡村振兴急需紧缺人才培养。</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八是推进教育现代化区域创新试验。创新体制机制，探索新时代区域教育改革发展的新模式。高起点高标准规划发展雄安新区教育，优先发展高质量基础教育，加快发展现代职业教育，以新机制新模式</w:t>
      </w:r>
      <w:proofErr w:type="gramStart"/>
      <w:r w:rsidRPr="00F17C3C">
        <w:rPr>
          <w:rFonts w:ascii="宋体" w:eastAsia="宋体" w:hAnsi="宋体" w:cs="宋体" w:hint="eastAsia"/>
          <w:spacing w:val="15"/>
          <w:sz w:val="28"/>
          <w:szCs w:val="28"/>
        </w:rPr>
        <w:t>建设雄安大学</w:t>
      </w:r>
      <w:proofErr w:type="gramEnd"/>
      <w:r w:rsidRPr="00F17C3C">
        <w:rPr>
          <w:rFonts w:ascii="宋体" w:eastAsia="宋体" w:hAnsi="宋体" w:cs="宋体" w:hint="eastAsia"/>
          <w:spacing w:val="15"/>
          <w:sz w:val="28"/>
          <w:szCs w:val="28"/>
        </w:rPr>
        <w:t>。深化粤港澳高等教育合作交流，促进教育资</w:t>
      </w:r>
      <w:r w:rsidRPr="00F17C3C">
        <w:rPr>
          <w:rFonts w:ascii="宋体" w:eastAsia="宋体" w:hAnsi="宋体" w:cs="宋体" w:hint="eastAsia"/>
          <w:spacing w:val="15"/>
          <w:sz w:val="28"/>
          <w:szCs w:val="28"/>
        </w:rPr>
        <w:lastRenderedPageBreak/>
        <w:t>源特别是高等教育相关的人才、科技、信息等要素在粤港澳大湾区高效流动。构建长三角教育协作发展新格局，进一步加大区域内教育资源相互开放的力度，</w:t>
      </w:r>
      <w:proofErr w:type="gramStart"/>
      <w:r w:rsidRPr="00F17C3C">
        <w:rPr>
          <w:rFonts w:ascii="宋体" w:eastAsia="宋体" w:hAnsi="宋体" w:cs="宋体" w:hint="eastAsia"/>
          <w:spacing w:val="15"/>
          <w:sz w:val="28"/>
          <w:szCs w:val="28"/>
        </w:rPr>
        <w:t>搭建各级</w:t>
      </w:r>
      <w:proofErr w:type="gramEnd"/>
      <w:r w:rsidRPr="00F17C3C">
        <w:rPr>
          <w:rFonts w:ascii="宋体" w:eastAsia="宋体" w:hAnsi="宋体" w:cs="宋体" w:hint="eastAsia"/>
          <w:spacing w:val="15"/>
          <w:sz w:val="28"/>
          <w:szCs w:val="28"/>
        </w:rPr>
        <w:t>各类教育协作发展与创新平台，实现资源优势互补和有序流动。促进海南教育创新发展，依托海南自由贸易试验区打造新时代教育全面深化改革开放的新标杆。</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九是推进共建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一带一路</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教育行动。加快培养高层次国际化人才，完善留学生回国创业就业政策，提高中外合作办学质量，完善中外合作办学准入和退出机制。加强与共建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一带一路</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国家教育合作，建设</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一带一路</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教育资源信息服务综合平台，建立国际科教合作交流平台，实施高等学校科技创新服务</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一带一路</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倡议行动计划。深化与共建</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一带一路</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国家人文交流，大力支持中外民间交流，加强中外体育艺术等人文交流。优化孔子学院区域布局，加强孔子学院能力建设，全面提高办学水平。加大汉语国际教育工作力度。</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申请－考核</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w:t>
      </w:r>
      <w:r w:rsidRPr="00F17C3C">
        <w:rPr>
          <w:rFonts w:ascii="宋体" w:eastAsia="宋体" w:hAnsi="宋体" w:cs="宋体" w:hint="eastAsia"/>
          <w:spacing w:val="15"/>
          <w:sz w:val="28"/>
          <w:szCs w:val="28"/>
        </w:rPr>
        <w:lastRenderedPageBreak/>
        <w:t>设。深化教育领域</w:t>
      </w:r>
      <w:proofErr w:type="gramStart"/>
      <w:r w:rsidRPr="00F17C3C">
        <w:rPr>
          <w:rFonts w:ascii="宋体" w:eastAsia="宋体" w:hAnsi="宋体" w:cs="宋体" w:hint="eastAsia"/>
          <w:spacing w:val="15"/>
          <w:sz w:val="28"/>
          <w:szCs w:val="28"/>
        </w:rPr>
        <w:t>放管服改革</w:t>
      </w:r>
      <w:proofErr w:type="gramEnd"/>
      <w:r w:rsidRPr="00F17C3C">
        <w:rPr>
          <w:rFonts w:ascii="宋体" w:eastAsia="宋体" w:hAnsi="宋体" w:cs="宋体" w:hint="eastAsia"/>
          <w:spacing w:val="15"/>
          <w:sz w:val="28"/>
          <w:szCs w:val="28"/>
        </w:rPr>
        <w:t>，深化简政放权、放管结合、优化服务改革，推进政府职能转变，构建政府、学校、社会之间的新型关系。推进学校治理现代化。</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督导评估、检查验收、质量监测</w:t>
      </w:r>
      <w:r w:rsidRPr="00F17C3C">
        <w:rPr>
          <w:rFonts w:ascii="宋体" w:eastAsia="宋体" w:hAnsi="宋体" w:cs="Arial"/>
          <w:spacing w:val="15"/>
          <w:sz w:val="28"/>
          <w:szCs w:val="28"/>
        </w:rPr>
        <w:t>”</w:t>
      </w:r>
      <w:r w:rsidRPr="00F17C3C">
        <w:rPr>
          <w:rFonts w:ascii="宋体" w:eastAsia="宋体" w:hAnsi="宋体" w:cs="宋体" w:hint="eastAsia"/>
          <w:spacing w:val="15"/>
          <w:sz w:val="28"/>
          <w:szCs w:val="28"/>
        </w:rPr>
        <w:t>职能，保障教育事业优先优质发展。</w:t>
      </w:r>
    </w:p>
    <w:p w:rsidR="00F17C3C" w:rsidRPr="00F17C3C" w:rsidRDefault="00F17C3C" w:rsidP="00F17C3C">
      <w:pPr>
        <w:pStyle w:val="a3"/>
        <w:shd w:val="clear" w:color="auto" w:fill="FFFFFF"/>
        <w:spacing w:before="0" w:beforeAutospacing="0" w:after="0" w:afterAutospacing="0" w:line="360" w:lineRule="auto"/>
        <w:jc w:val="both"/>
        <w:rPr>
          <w:rFonts w:ascii="宋体" w:eastAsia="宋体" w:hAnsi="宋体" w:cs="Arial"/>
          <w:spacing w:val="15"/>
          <w:sz w:val="28"/>
          <w:szCs w:val="28"/>
        </w:rPr>
      </w:pPr>
      <w:r>
        <w:rPr>
          <w:rFonts w:ascii="宋体" w:eastAsia="宋体" w:hAnsi="宋体" w:cs="宋体" w:hint="eastAsia"/>
          <w:spacing w:val="15"/>
          <w:sz w:val="28"/>
          <w:szCs w:val="28"/>
        </w:rPr>
        <w:t xml:space="preserve">    </w:t>
      </w:r>
      <w:r w:rsidRPr="00F17C3C">
        <w:rPr>
          <w:rFonts w:ascii="宋体" w:eastAsia="宋体" w:hAnsi="宋体" w:cs="宋体" w:hint="eastAsia"/>
          <w:spacing w:val="15"/>
          <w:sz w:val="28"/>
          <w:szCs w:val="28"/>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F17C3C" w:rsidRPr="00F17C3C" w:rsidRDefault="00F17C3C" w:rsidP="00F17C3C">
      <w:pPr>
        <w:spacing w:line="360" w:lineRule="auto"/>
        <w:rPr>
          <w:rFonts w:ascii="宋体" w:eastAsia="宋体" w:hAnsi="宋体" w:hint="eastAsia"/>
          <w:sz w:val="28"/>
          <w:szCs w:val="28"/>
        </w:rPr>
      </w:pPr>
    </w:p>
    <w:p w:rsidR="00F17C3C" w:rsidRPr="00F17C3C" w:rsidRDefault="00F17C3C" w:rsidP="00F17C3C">
      <w:pPr>
        <w:spacing w:line="360" w:lineRule="auto"/>
        <w:rPr>
          <w:rFonts w:ascii="宋体" w:eastAsia="宋体" w:hAnsi="宋体"/>
          <w:sz w:val="28"/>
          <w:szCs w:val="28"/>
        </w:rPr>
      </w:pPr>
    </w:p>
    <w:sectPr w:rsidR="00F17C3C" w:rsidRPr="00F17C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3C"/>
    <w:rsid w:val="00B602C1"/>
    <w:rsid w:val="00F1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C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C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8243">
      <w:bodyDiv w:val="1"/>
      <w:marLeft w:val="0"/>
      <w:marRight w:val="0"/>
      <w:marTop w:val="0"/>
      <w:marBottom w:val="0"/>
      <w:divBdr>
        <w:top w:val="none" w:sz="0" w:space="0" w:color="auto"/>
        <w:left w:val="none" w:sz="0" w:space="0" w:color="auto"/>
        <w:bottom w:val="none" w:sz="0" w:space="0" w:color="auto"/>
        <w:right w:val="none" w:sz="0" w:space="0" w:color="auto"/>
      </w:divBdr>
    </w:div>
    <w:div w:id="11647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2019-04-01T06:05:00Z</dcterms:created>
  <dcterms:modified xsi:type="dcterms:W3CDTF">2019-04-01T06:07:00Z</dcterms:modified>
</cp:coreProperties>
</file>